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F2" w:rsidRDefault="005B2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28F2" w:rsidRDefault="005B2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28F2" w:rsidRDefault="005B2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28F2" w:rsidRDefault="005B2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28F2" w:rsidRPr="0066237B" w:rsidRDefault="00D7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66237B">
        <w:rPr>
          <w:rFonts w:ascii="Times New Roman" w:eastAsia="Times New Roman" w:hAnsi="Times New Roman" w:cs="Times New Roman"/>
          <w:b/>
          <w:sz w:val="28"/>
          <w:lang w:val="en-US"/>
        </w:rPr>
        <w:t>COURSE:</w:t>
      </w:r>
    </w:p>
    <w:p w:rsidR="005B28F2" w:rsidRPr="0066237B" w:rsidRDefault="00D7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66237B">
        <w:rPr>
          <w:rFonts w:ascii="Times New Roman" w:eastAsia="Times New Roman" w:hAnsi="Times New Roman" w:cs="Times New Roman"/>
          <w:b/>
          <w:sz w:val="28"/>
          <w:lang w:val="en-US"/>
        </w:rPr>
        <w:t>Marketing Analytics Lab</w:t>
      </w:r>
    </w:p>
    <w:p w:rsidR="005B28F2" w:rsidRPr="0066237B" w:rsidRDefault="005B28F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66237B">
        <w:rPr>
          <w:rFonts w:ascii="Times New Roman" w:eastAsia="Times New Roman" w:hAnsi="Times New Roman" w:cs="Times New Roman"/>
          <w:sz w:val="24"/>
          <w:lang w:val="en-US"/>
        </w:rPr>
        <w:t>INSTRUCTOR :</w:t>
      </w:r>
      <w:proofErr w:type="gram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Roberto </w:t>
      </w:r>
      <w:proofErr w:type="spellStart"/>
      <w:r w:rsidRPr="0066237B">
        <w:rPr>
          <w:rFonts w:ascii="Times New Roman" w:eastAsia="Times New Roman" w:hAnsi="Times New Roman" w:cs="Times New Roman"/>
          <w:sz w:val="24"/>
          <w:lang w:val="en-US"/>
        </w:rPr>
        <w:t>Rocci</w:t>
      </w:r>
      <w:proofErr w:type="spell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/ </w:t>
      </w:r>
      <w:proofErr w:type="spellStart"/>
      <w:r w:rsidRPr="0066237B">
        <w:rPr>
          <w:rFonts w:ascii="Times New Roman" w:eastAsia="Times New Roman" w:hAnsi="Times New Roman" w:cs="Times New Roman"/>
          <w:sz w:val="24"/>
          <w:lang w:val="en-US"/>
        </w:rPr>
        <w:t>Monia</w:t>
      </w:r>
      <w:proofErr w:type="spell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6237B">
        <w:rPr>
          <w:rFonts w:ascii="Times New Roman" w:eastAsia="Times New Roman" w:hAnsi="Times New Roman" w:cs="Times New Roman"/>
          <w:sz w:val="24"/>
          <w:lang w:val="en-US"/>
        </w:rPr>
        <w:t>Ranalli</w:t>
      </w:r>
      <w:proofErr w:type="spellEnd"/>
    </w:p>
    <w:p w:rsidR="005B28F2" w:rsidRPr="0066237B" w:rsidRDefault="00D72956" w:rsidP="0066237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CONTACTS: </w:t>
      </w:r>
      <w:r w:rsidR="00AB4B45">
        <w:fldChar w:fldCharType="begin"/>
      </w:r>
      <w:r w:rsidR="00AB4B45" w:rsidRPr="00AB4B45">
        <w:rPr>
          <w:lang w:val="en-US"/>
        </w:rPr>
        <w:instrText xml:space="preserve"> HYPERLINK "mailto:roberto.rocci@uniroma2.it" \h </w:instrText>
      </w:r>
      <w:r w:rsidR="00AB4B45">
        <w:fldChar w:fldCharType="separate"/>
      </w:r>
      <w:r w:rsidRPr="0066237B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t>roberto.rocci@uniroma2.it</w:t>
      </w:r>
      <w:r w:rsidR="00AB4B45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fldChar w:fldCharType="end"/>
      </w:r>
      <w:r w:rsidRPr="0066237B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t>, monia.ranalli@psu.edu</w:t>
      </w:r>
    </w:p>
    <w:p w:rsidR="005B28F2" w:rsidRPr="0066237B" w:rsidRDefault="005B28F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b/>
          <w:sz w:val="24"/>
          <w:lang w:val="en-US"/>
        </w:rPr>
        <w:t>COURSE BACKGROUND</w:t>
      </w:r>
    </w:p>
    <w:p w:rsidR="005B28F2" w:rsidRPr="0066237B" w:rsidRDefault="00D7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This </w:t>
      </w:r>
      <w:proofErr w:type="gramStart"/>
      <w:r w:rsidRPr="0066237B">
        <w:rPr>
          <w:rFonts w:ascii="Times New Roman" w:eastAsia="Times New Roman" w:hAnsi="Times New Roman" w:cs="Times New Roman"/>
          <w:sz w:val="24"/>
          <w:lang w:val="en-US"/>
        </w:rPr>
        <w:t>is an applied statistical course that</w:t>
      </w:r>
      <w:proofErr w:type="gram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involves hands-on data analysis. The aim is to give the possibility to the students to build a strategy of analysis by using the tools of Supervised and Unsupervised Statistical Learning on real data.</w:t>
      </w:r>
    </w:p>
    <w:p w:rsidR="005B28F2" w:rsidRPr="0066237B" w:rsidRDefault="005B28F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b/>
          <w:sz w:val="24"/>
          <w:lang w:val="en-US"/>
        </w:rPr>
        <w:t xml:space="preserve">LEARNING OBJECTIVES </w:t>
      </w: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● provide some understanding of techniques used in Statistical Learning </w:t>
      </w: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>● appreciate why and when Statistical Learning methods are required</w:t>
      </w: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>● promote use of useful techniques in your research</w:t>
      </w:r>
    </w:p>
    <w:p w:rsidR="005B28F2" w:rsidRPr="0066237B" w:rsidRDefault="00D7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>● learn a statistical language/software (R)</w:t>
      </w:r>
    </w:p>
    <w:p w:rsidR="005B28F2" w:rsidRPr="0066237B" w:rsidRDefault="00D7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>● understand how to conduct a data analysis and report the main findings</w:t>
      </w:r>
    </w:p>
    <w:p w:rsidR="005B28F2" w:rsidRPr="0066237B" w:rsidRDefault="005B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b/>
          <w:sz w:val="24"/>
          <w:lang w:val="en-US"/>
        </w:rPr>
        <w:t>METHODOLOGY</w:t>
      </w:r>
    </w:p>
    <w:p w:rsidR="005B28F2" w:rsidRPr="0066237B" w:rsidRDefault="00D7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The course is a laboratory where the students will work on the analysis of real data sets by applying models and techniques of Supervised and Unsupervised Learning. The analyses </w:t>
      </w:r>
      <w:proofErr w:type="gramStart"/>
      <w:r w:rsidRPr="0066237B">
        <w:rPr>
          <w:rFonts w:ascii="Times New Roman" w:eastAsia="Times New Roman" w:hAnsi="Times New Roman" w:cs="Times New Roman"/>
          <w:sz w:val="24"/>
          <w:lang w:val="en-US"/>
        </w:rPr>
        <w:t>will be implemented</w:t>
      </w:r>
      <w:proofErr w:type="gram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in R.</w:t>
      </w:r>
    </w:p>
    <w:p w:rsidR="005B28F2" w:rsidRPr="0066237B" w:rsidRDefault="005B2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b/>
          <w:sz w:val="24"/>
          <w:lang w:val="en-US"/>
        </w:rPr>
        <w:t>EXAM</w:t>
      </w:r>
    </w:p>
    <w:p w:rsidR="005B28F2" w:rsidRPr="0066237B" w:rsidRDefault="00D7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The assessment consists of an individual project assignment. It aims at assessing the capabilities of </w:t>
      </w:r>
      <w:proofErr w:type="spellStart"/>
      <w:r w:rsidRPr="0066237B">
        <w:rPr>
          <w:rFonts w:ascii="Times New Roman" w:eastAsia="Times New Roman" w:hAnsi="Times New Roman" w:cs="Times New Roman"/>
          <w:sz w:val="24"/>
          <w:lang w:val="en-US"/>
        </w:rPr>
        <w:t>analysing</w:t>
      </w:r>
      <w:proofErr w:type="spell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data, as well as the ability to communicate the relevant findings. The students are expected to produce a technical report no longer than </w:t>
      </w:r>
      <w:r w:rsidR="00AB4B45">
        <w:rPr>
          <w:rFonts w:ascii="Times New Roman" w:eastAsia="Times New Roman" w:hAnsi="Times New Roman" w:cs="Times New Roman"/>
          <w:sz w:val="24"/>
          <w:lang w:val="en-US"/>
        </w:rPr>
        <w:t>6</w:t>
      </w:r>
      <w:bookmarkStart w:id="0" w:name="_GoBack"/>
      <w:bookmarkEnd w:id="0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pages.</w:t>
      </w:r>
    </w:p>
    <w:p w:rsidR="005B28F2" w:rsidRPr="0066237B" w:rsidRDefault="005B28F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b/>
          <w:sz w:val="24"/>
          <w:lang w:val="en-US"/>
        </w:rPr>
        <w:t xml:space="preserve">CONTENTS </w:t>
      </w:r>
    </w:p>
    <w:p w:rsidR="0066237B" w:rsidRDefault="0066237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Market segmentation</w:t>
      </w:r>
    </w:p>
    <w:p w:rsidR="0066237B" w:rsidRDefault="0066237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Pre-segmentation</w:t>
      </w:r>
    </w:p>
    <w:p w:rsidR="005B28F2" w:rsidRDefault="0066237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  <w:t>-</w:t>
      </w:r>
      <w:r w:rsidR="00D72956"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Binary logit model</w:t>
      </w:r>
    </w:p>
    <w:p w:rsidR="0066237B" w:rsidRDefault="0066237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  <w:t>- Classification accuracy</w:t>
      </w:r>
    </w:p>
    <w:p w:rsidR="005B28F2" w:rsidRDefault="0066237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="00D72956" w:rsidRPr="0066237B">
        <w:rPr>
          <w:rFonts w:ascii="Times New Roman" w:eastAsia="Times New Roman" w:hAnsi="Times New Roman" w:cs="Times New Roman"/>
          <w:sz w:val="24"/>
          <w:lang w:val="en-US"/>
        </w:rPr>
        <w:t>- Multinomial logit model</w:t>
      </w:r>
    </w:p>
    <w:p w:rsidR="0066237B" w:rsidRPr="0066237B" w:rsidRDefault="0066237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Post-segmentation</w:t>
      </w:r>
    </w:p>
    <w:p w:rsidR="0066237B" w:rsidRPr="0066237B" w:rsidRDefault="0066237B" w:rsidP="006623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>- Principal component analysis (quantitative, categorical and mixed data)</w:t>
      </w:r>
    </w:p>
    <w:p w:rsidR="005B28F2" w:rsidRPr="0066237B" w:rsidRDefault="00D72956" w:rsidP="006623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>- Cluster analysis</w:t>
      </w:r>
    </w:p>
    <w:p w:rsidR="005B28F2" w:rsidRPr="0066237B" w:rsidRDefault="00D72956" w:rsidP="006623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>- Mixture models</w:t>
      </w:r>
    </w:p>
    <w:p w:rsidR="005B28F2" w:rsidRPr="0066237B" w:rsidRDefault="005B28F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b/>
          <w:sz w:val="24"/>
          <w:lang w:val="en-US"/>
        </w:rPr>
        <w:t>TEACHING MATERIAL</w:t>
      </w:r>
    </w:p>
    <w:p w:rsidR="005B28F2" w:rsidRPr="0066237B" w:rsidRDefault="00D7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The course material </w:t>
      </w:r>
      <w:proofErr w:type="gramStart"/>
      <w:r w:rsidRPr="0066237B">
        <w:rPr>
          <w:rFonts w:ascii="Times New Roman" w:eastAsia="Times New Roman" w:hAnsi="Times New Roman" w:cs="Times New Roman"/>
          <w:sz w:val="24"/>
          <w:lang w:val="en-US"/>
        </w:rPr>
        <w:t>will be made</w:t>
      </w:r>
      <w:proofErr w:type="gram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available during the course: slides, readings, datasets, supplementary materials (scripts in R </w:t>
      </w:r>
      <w:proofErr w:type="spellStart"/>
      <w:r w:rsidRPr="0066237B">
        <w:rPr>
          <w:rFonts w:ascii="Times New Roman" w:eastAsia="Times New Roman" w:hAnsi="Times New Roman" w:cs="Times New Roman"/>
          <w:sz w:val="24"/>
          <w:lang w:val="en-US"/>
        </w:rPr>
        <w:t>etc</w:t>
      </w:r>
      <w:proofErr w:type="spellEnd"/>
      <w:r w:rsidRPr="0066237B">
        <w:rPr>
          <w:rFonts w:ascii="Times New Roman" w:eastAsia="Times New Roman" w:hAnsi="Times New Roman" w:cs="Times New Roman"/>
          <w:sz w:val="24"/>
          <w:lang w:val="en-US"/>
        </w:rPr>
        <w:t>).</w:t>
      </w:r>
    </w:p>
    <w:p w:rsidR="005B28F2" w:rsidRPr="0066237B" w:rsidRDefault="005B2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B28F2" w:rsidRPr="0066237B" w:rsidRDefault="00D72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b/>
          <w:sz w:val="24"/>
          <w:lang w:val="en-US"/>
        </w:rPr>
        <w:t>SUGGESTED READINGS</w:t>
      </w:r>
    </w:p>
    <w:p w:rsidR="005B28F2" w:rsidRPr="0066237B" w:rsidRDefault="00D72956">
      <w:pPr>
        <w:tabs>
          <w:tab w:val="left" w:pos="567"/>
          <w:tab w:val="center" w:pos="7088"/>
          <w:tab w:val="right" w:pos="141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Bishop C.M. (2006). </w:t>
      </w:r>
      <w:r w:rsidRPr="0066237B">
        <w:rPr>
          <w:rFonts w:ascii="Times New Roman" w:eastAsia="Times New Roman" w:hAnsi="Times New Roman" w:cs="Times New Roman"/>
          <w:i/>
          <w:sz w:val="24"/>
          <w:lang w:val="en-US"/>
        </w:rPr>
        <w:t>Pattern Recognition and Machine Learning</w:t>
      </w:r>
      <w:r w:rsidRPr="0066237B">
        <w:rPr>
          <w:rFonts w:ascii="Times New Roman" w:eastAsia="Times New Roman" w:hAnsi="Times New Roman" w:cs="Times New Roman"/>
          <w:sz w:val="24"/>
          <w:lang w:val="en-US"/>
        </w:rPr>
        <w:t>. Springer.</w:t>
      </w:r>
    </w:p>
    <w:p w:rsidR="005B28F2" w:rsidRPr="0066237B" w:rsidRDefault="00D72956">
      <w:pPr>
        <w:tabs>
          <w:tab w:val="left" w:pos="567"/>
          <w:tab w:val="center" w:pos="7088"/>
          <w:tab w:val="right" w:pos="141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Hastie T., </w:t>
      </w:r>
      <w:proofErr w:type="spellStart"/>
      <w:r w:rsidRPr="0066237B">
        <w:rPr>
          <w:rFonts w:ascii="Times New Roman" w:eastAsia="Times New Roman" w:hAnsi="Times New Roman" w:cs="Times New Roman"/>
          <w:sz w:val="24"/>
          <w:lang w:val="en-US"/>
        </w:rPr>
        <w:t>Tibshirani</w:t>
      </w:r>
      <w:proofErr w:type="spell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R., Friedman J. (2009). </w:t>
      </w:r>
      <w:r w:rsidRPr="0066237B">
        <w:rPr>
          <w:rFonts w:ascii="Times New Roman" w:eastAsia="Times New Roman" w:hAnsi="Times New Roman" w:cs="Times New Roman"/>
          <w:i/>
          <w:sz w:val="24"/>
          <w:lang w:val="en-US"/>
        </w:rPr>
        <w:t>The Elements of Statistical Learning: Data Mining, Inference, and Prediction</w:t>
      </w: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, Second Edition. Springer, Springer Series in Statistics. </w:t>
      </w:r>
      <w:r w:rsidR="00AB4B45">
        <w:fldChar w:fldCharType="begin"/>
      </w:r>
      <w:r w:rsidR="00AB4B45" w:rsidRPr="00AB4B45">
        <w:rPr>
          <w:lang w:val="en-US"/>
        </w:rPr>
        <w:instrText xml:space="preserve"> HYPERLINK "http://www-stat.stanford.edu/ElemStatLearn/" \h </w:instrText>
      </w:r>
      <w:r w:rsidR="00AB4B45">
        <w:fldChar w:fldCharType="separate"/>
      </w:r>
      <w:r w:rsidRPr="0066237B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t>http://www-stat.stanford.edu/ElemStatLearn/</w:t>
      </w:r>
      <w:r w:rsidR="00AB4B45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fldChar w:fldCharType="end"/>
      </w:r>
    </w:p>
    <w:p w:rsidR="005B28F2" w:rsidRPr="00AB4B45" w:rsidRDefault="00D72956">
      <w:pPr>
        <w:tabs>
          <w:tab w:val="left" w:pos="567"/>
          <w:tab w:val="center" w:pos="7088"/>
          <w:tab w:val="right" w:pos="141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B4B45">
        <w:rPr>
          <w:rFonts w:ascii="Times New Roman" w:eastAsia="Times New Roman" w:hAnsi="Times New Roman" w:cs="Times New Roman"/>
          <w:sz w:val="24"/>
          <w:lang w:val="en-US"/>
        </w:rPr>
        <w:t xml:space="preserve">Marden J.I. (2015). </w:t>
      </w:r>
      <w:r w:rsidRPr="00AB4B45">
        <w:rPr>
          <w:rFonts w:ascii="Times New Roman" w:eastAsia="Times New Roman" w:hAnsi="Times New Roman" w:cs="Times New Roman"/>
          <w:i/>
          <w:sz w:val="24"/>
          <w:lang w:val="en-US"/>
        </w:rPr>
        <w:t>Multivariate Statistics</w:t>
      </w:r>
      <w:r w:rsidRPr="00AB4B45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AB4B45">
        <w:fldChar w:fldCharType="begin"/>
      </w:r>
      <w:r w:rsidR="00AB4B45" w:rsidRPr="00AB4B45">
        <w:rPr>
          <w:lang w:val="en-US"/>
        </w:rPr>
        <w:instrText xml:space="preserve"> HYPERLINK "http://stat.istics.net/Multivariate/" \h </w:instrText>
      </w:r>
      <w:r w:rsidR="00AB4B45">
        <w:fldChar w:fldCharType="separate"/>
      </w:r>
      <w:r w:rsidRPr="00AB4B45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t>http://stat.istics.net/Multivariate/</w:t>
      </w:r>
      <w:r w:rsidR="00AB4B45"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</w:p>
    <w:p w:rsidR="005B28F2" w:rsidRPr="0066237B" w:rsidRDefault="00D72956">
      <w:pPr>
        <w:tabs>
          <w:tab w:val="left" w:pos="567"/>
          <w:tab w:val="center" w:pos="7088"/>
          <w:tab w:val="right" w:pos="141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McLachlan G.J., Peel D. (2000). </w:t>
      </w:r>
      <w:r w:rsidRPr="0066237B">
        <w:rPr>
          <w:rFonts w:ascii="Times New Roman" w:eastAsia="Times New Roman" w:hAnsi="Times New Roman" w:cs="Times New Roman"/>
          <w:i/>
          <w:sz w:val="24"/>
          <w:lang w:val="en-US"/>
        </w:rPr>
        <w:t>Finite Mixture Models</w:t>
      </w:r>
      <w:r w:rsidRPr="0066237B">
        <w:rPr>
          <w:rFonts w:ascii="Times New Roman" w:eastAsia="Times New Roman" w:hAnsi="Times New Roman" w:cs="Times New Roman"/>
          <w:sz w:val="24"/>
          <w:lang w:val="en-US"/>
        </w:rPr>
        <w:t>. Wiley, New York.</w:t>
      </w:r>
    </w:p>
    <w:p w:rsidR="005B28F2" w:rsidRPr="0066237B" w:rsidRDefault="00D72956">
      <w:pPr>
        <w:tabs>
          <w:tab w:val="left" w:pos="567"/>
          <w:tab w:val="center" w:pos="7088"/>
          <w:tab w:val="right" w:pos="141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66237B">
        <w:rPr>
          <w:rFonts w:ascii="Times New Roman" w:eastAsia="Times New Roman" w:hAnsi="Times New Roman" w:cs="Times New Roman"/>
          <w:sz w:val="24"/>
          <w:lang w:val="en-US"/>
        </w:rPr>
        <w:t>Duda</w:t>
      </w:r>
      <w:proofErr w:type="spell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R.O., Hart P.E., Stork D.G. (2001). </w:t>
      </w:r>
      <w:r w:rsidRPr="0066237B">
        <w:rPr>
          <w:rFonts w:ascii="Times New Roman" w:eastAsia="Times New Roman" w:hAnsi="Times New Roman" w:cs="Times New Roman"/>
          <w:i/>
          <w:sz w:val="24"/>
          <w:lang w:val="en-US"/>
        </w:rPr>
        <w:t>Pattern Classification</w:t>
      </w: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. Wiley, </w:t>
      </w:r>
      <w:proofErr w:type="gramStart"/>
      <w:r w:rsidRPr="0066237B">
        <w:rPr>
          <w:rFonts w:ascii="Times New Roman" w:eastAsia="Times New Roman" w:hAnsi="Times New Roman" w:cs="Times New Roman"/>
          <w:sz w:val="24"/>
          <w:lang w:val="en-US"/>
        </w:rPr>
        <w:t>2nd</w:t>
      </w:r>
      <w:proofErr w:type="gram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Edition.</w:t>
      </w:r>
    </w:p>
    <w:p w:rsidR="00D72956" w:rsidRPr="00D72956" w:rsidRDefault="00D72956" w:rsidP="00D72956">
      <w:pPr>
        <w:tabs>
          <w:tab w:val="left" w:pos="567"/>
          <w:tab w:val="center" w:pos="7088"/>
          <w:tab w:val="right" w:pos="141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D72956">
        <w:rPr>
          <w:rFonts w:ascii="Times New Roman" w:eastAsia="Times New Roman" w:hAnsi="Times New Roman" w:cs="Times New Roman"/>
          <w:sz w:val="24"/>
          <w:lang w:val="en-US"/>
        </w:rPr>
        <w:t>Wedel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M.,</w:t>
      </w:r>
      <w:r w:rsidRPr="00D72956">
        <w:rPr>
          <w:rFonts w:ascii="Times New Roman" w:eastAsia="Times New Roman" w:hAnsi="Times New Roman" w:cs="Times New Roman"/>
          <w:sz w:val="24"/>
          <w:lang w:val="en-US"/>
        </w:rPr>
        <w:t xml:space="preserve"> Kamakura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W.A. (2000)</w:t>
      </w:r>
      <w:r w:rsidRPr="00D72956">
        <w:rPr>
          <w:rFonts w:ascii="Times New Roman" w:eastAsia="Times New Roman" w:hAnsi="Times New Roman" w:cs="Times New Roman"/>
          <w:sz w:val="24"/>
          <w:lang w:val="en-US"/>
        </w:rPr>
        <w:t xml:space="preserve">, Market Segmentation: Conceptual and Methodological Foundations, 2nd edition, Norwell, MA: Kluwer Academic Publishers. </w:t>
      </w:r>
    </w:p>
    <w:p w:rsidR="005B28F2" w:rsidRPr="0066237B" w:rsidRDefault="00D72956">
      <w:pPr>
        <w:tabs>
          <w:tab w:val="left" w:pos="567"/>
          <w:tab w:val="center" w:pos="7088"/>
          <w:tab w:val="right" w:pos="141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Witten J.D., Hastie T., </w:t>
      </w:r>
      <w:proofErr w:type="spellStart"/>
      <w:r w:rsidRPr="0066237B">
        <w:rPr>
          <w:rFonts w:ascii="Times New Roman" w:eastAsia="Times New Roman" w:hAnsi="Times New Roman" w:cs="Times New Roman"/>
          <w:sz w:val="24"/>
          <w:lang w:val="en-US"/>
        </w:rPr>
        <w:t>Tibshirani</w:t>
      </w:r>
      <w:proofErr w:type="spellEnd"/>
      <w:r w:rsidRPr="0066237B">
        <w:rPr>
          <w:rFonts w:ascii="Times New Roman" w:eastAsia="Times New Roman" w:hAnsi="Times New Roman" w:cs="Times New Roman"/>
          <w:sz w:val="24"/>
          <w:lang w:val="en-US"/>
        </w:rPr>
        <w:t xml:space="preserve"> R. (2014). </w:t>
      </w:r>
      <w:r w:rsidRPr="00D72956">
        <w:rPr>
          <w:rFonts w:ascii="Times New Roman" w:eastAsia="Times New Roman" w:hAnsi="Times New Roman" w:cs="Times New Roman"/>
          <w:sz w:val="24"/>
          <w:lang w:val="en-US"/>
        </w:rPr>
        <w:t>An Introduction to Statistical Learning with</w:t>
      </w:r>
      <w:r w:rsidRPr="0066237B">
        <w:rPr>
          <w:rFonts w:ascii="Times New Roman" w:eastAsia="Times New Roman" w:hAnsi="Times New Roman" w:cs="Times New Roman"/>
          <w:i/>
          <w:sz w:val="24"/>
          <w:lang w:val="en-US"/>
        </w:rPr>
        <w:t xml:space="preserve"> Applications in R</w:t>
      </w:r>
      <w:r w:rsidRPr="0066237B">
        <w:rPr>
          <w:rFonts w:ascii="Times New Roman" w:eastAsia="Times New Roman" w:hAnsi="Times New Roman" w:cs="Times New Roman"/>
          <w:sz w:val="24"/>
          <w:lang w:val="en-US"/>
        </w:rPr>
        <w:t>. Springer, Springer Series in Statistics.</w:t>
      </w:r>
    </w:p>
    <w:p w:rsidR="005B28F2" w:rsidRPr="0066237B" w:rsidRDefault="005B28F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sectPr w:rsidR="005B28F2" w:rsidRPr="00662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711"/>
    <w:multiLevelType w:val="multilevel"/>
    <w:tmpl w:val="1F38F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B28F2"/>
    <w:rsid w:val="005B28F2"/>
    <w:rsid w:val="0066237B"/>
    <w:rsid w:val="00AB4B45"/>
    <w:rsid w:val="00D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A81FBF-D8A7-49F4-AC16-586A52C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2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2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D72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...</cp:lastModifiedBy>
  <cp:revision>3</cp:revision>
  <dcterms:created xsi:type="dcterms:W3CDTF">2016-05-25T15:06:00Z</dcterms:created>
  <dcterms:modified xsi:type="dcterms:W3CDTF">2016-05-25T15:24:00Z</dcterms:modified>
</cp:coreProperties>
</file>